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48452" w14:textId="69E8BA07" w:rsidR="001814FA" w:rsidRPr="004441E3" w:rsidRDefault="004441E3">
      <w:pPr>
        <w:pStyle w:val="1"/>
        <w:rPr>
          <w:lang w:val="ru-RU"/>
        </w:rPr>
      </w:pPr>
      <w:bookmarkStart w:id="0" w:name="Xc4f956d7d0a9c335fc4ed70dc90640b619f4211"/>
      <w:r>
        <w:rPr>
          <w:lang w:val="ru-RU"/>
        </w:rPr>
        <w:t xml:space="preserve">Тарифная </w:t>
      </w:r>
      <w:r w:rsidRPr="004441E3">
        <w:rPr>
          <w:lang w:val="ru-RU"/>
        </w:rPr>
        <w:t>Политика</w:t>
      </w:r>
    </w:p>
    <w:p w14:paraId="364518AE" w14:textId="77777777" w:rsidR="001814FA" w:rsidRPr="004441E3" w:rsidRDefault="004441E3">
      <w:pPr>
        <w:pStyle w:val="2"/>
        <w:rPr>
          <w:lang w:val="ru-RU"/>
        </w:rPr>
      </w:pPr>
      <w:bookmarkStart w:id="1" w:name="общие-положения"/>
      <w:r w:rsidRPr="004441E3">
        <w:rPr>
          <w:lang w:val="ru-RU"/>
        </w:rPr>
        <w:t>1. Общие положения</w:t>
      </w:r>
    </w:p>
    <w:p w14:paraId="13D08B5A" w14:textId="07FCAA40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Настоящая Политика определяет принципы формирования стоимости услуг ООО «</w:t>
      </w:r>
      <w:proofErr w:type="spellStart"/>
      <w:r>
        <w:rPr>
          <w:lang w:val="ru-RU"/>
        </w:rPr>
        <w:t>Полярис</w:t>
      </w:r>
      <w:proofErr w:type="spellEnd"/>
      <w:r>
        <w:rPr>
          <w:lang w:val="ru-RU"/>
        </w:rPr>
        <w:t xml:space="preserve"> ИТ</w:t>
      </w:r>
      <w:r w:rsidRPr="004441E3">
        <w:rPr>
          <w:lang w:val="ru-RU"/>
        </w:rPr>
        <w:t>» по размещению информации в государственной информационной системе жилищно-коммунального хозяйства (ГИС ЖКХ).</w:t>
      </w:r>
    </w:p>
    <w:p w14:paraId="427EC1C1" w14:textId="77777777" w:rsidR="001814FA" w:rsidRPr="004441E3" w:rsidRDefault="004441E3">
      <w:pPr>
        <w:pStyle w:val="a0"/>
        <w:rPr>
          <w:lang w:val="ru-RU"/>
        </w:rPr>
      </w:pPr>
      <w:r w:rsidRPr="004441E3">
        <w:rPr>
          <w:lang w:val="ru-RU"/>
        </w:rPr>
        <w:t>Документ предназначен для использования руководством и сотрудниками</w:t>
      </w:r>
      <w:r w:rsidRPr="004441E3">
        <w:rPr>
          <w:lang w:val="ru-RU"/>
        </w:rPr>
        <w:t xml:space="preserve"> компании при подготовке коммерческих предложений, расчете стоимости услуг и проведении переговоров с потенциальными заказчиками.</w:t>
      </w:r>
    </w:p>
    <w:p w14:paraId="13DBDC96" w14:textId="77777777" w:rsidR="001814FA" w:rsidRDefault="004441E3">
      <w:pPr>
        <w:pStyle w:val="a0"/>
      </w:pPr>
      <w:proofErr w:type="spellStart"/>
      <w:r>
        <w:t>Основными</w:t>
      </w:r>
      <w:proofErr w:type="spellEnd"/>
      <w:r>
        <w:t xml:space="preserve"> </w:t>
      </w:r>
      <w:proofErr w:type="spellStart"/>
      <w:r>
        <w:t>принципами</w:t>
      </w:r>
      <w:proofErr w:type="spellEnd"/>
      <w:r>
        <w:t xml:space="preserve"> </w:t>
      </w:r>
      <w:proofErr w:type="spellStart"/>
      <w:r>
        <w:t>ценообразования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>:</w:t>
      </w:r>
    </w:p>
    <w:p w14:paraId="74AA274D" w14:textId="77777777" w:rsidR="001814FA" w:rsidRPr="004441E3" w:rsidRDefault="004441E3">
      <w:pPr>
        <w:pStyle w:val="Compact"/>
        <w:numPr>
          <w:ilvl w:val="0"/>
          <w:numId w:val="2"/>
        </w:numPr>
        <w:rPr>
          <w:lang w:val="ru-RU"/>
        </w:rPr>
      </w:pPr>
      <w:r w:rsidRPr="004441E3">
        <w:rPr>
          <w:lang w:val="ru-RU"/>
        </w:rPr>
        <w:t>единый подход к определению стоимости;</w:t>
      </w:r>
    </w:p>
    <w:p w14:paraId="3EB2B9BF" w14:textId="77777777" w:rsidR="001814FA" w:rsidRDefault="004441E3">
      <w:pPr>
        <w:pStyle w:val="Compact"/>
        <w:numPr>
          <w:ilvl w:val="0"/>
          <w:numId w:val="2"/>
        </w:numPr>
      </w:pPr>
      <w:proofErr w:type="spellStart"/>
      <w:r>
        <w:t>прозрачность</w:t>
      </w:r>
      <w:proofErr w:type="spellEnd"/>
      <w:r>
        <w:t xml:space="preserve"> </w:t>
      </w:r>
      <w:proofErr w:type="spellStart"/>
      <w:r>
        <w:t>расчета</w:t>
      </w:r>
      <w:proofErr w:type="spellEnd"/>
      <w:r>
        <w:t>;</w:t>
      </w:r>
    </w:p>
    <w:p w14:paraId="698CA921" w14:textId="77777777" w:rsidR="001814FA" w:rsidRDefault="004441E3">
      <w:pPr>
        <w:pStyle w:val="Compact"/>
        <w:numPr>
          <w:ilvl w:val="0"/>
          <w:numId w:val="2"/>
        </w:numPr>
      </w:pPr>
      <w:r>
        <w:t>сохранение рентабе</w:t>
      </w:r>
      <w:r>
        <w:t>льности услуг;</w:t>
      </w:r>
    </w:p>
    <w:p w14:paraId="54414189" w14:textId="77777777" w:rsidR="001814FA" w:rsidRPr="004441E3" w:rsidRDefault="004441E3">
      <w:pPr>
        <w:pStyle w:val="Compact"/>
        <w:numPr>
          <w:ilvl w:val="0"/>
          <w:numId w:val="2"/>
        </w:numPr>
        <w:rPr>
          <w:lang w:val="ru-RU"/>
        </w:rPr>
      </w:pPr>
      <w:r w:rsidRPr="004441E3">
        <w:rPr>
          <w:lang w:val="ru-RU"/>
        </w:rPr>
        <w:t>возможность предоставления экономически обоснованных скидок при увеличении объема обслуживания.</w:t>
      </w:r>
    </w:p>
    <w:p w14:paraId="667C09D9" w14:textId="77777777" w:rsidR="001814FA" w:rsidRDefault="004441E3">
      <w:r>
        <w:pict w14:anchorId="212FA9AE">
          <v:rect id="_x0000_i1025" style="width:0;height:1.5pt" o:hralign="center" o:hrstd="t" o:hr="t"/>
        </w:pict>
      </w:r>
    </w:p>
    <w:p w14:paraId="3F92A4F2" w14:textId="77777777" w:rsidR="001814FA" w:rsidRPr="004441E3" w:rsidRDefault="004441E3">
      <w:pPr>
        <w:pStyle w:val="1"/>
        <w:rPr>
          <w:lang w:val="ru-RU"/>
        </w:rPr>
      </w:pPr>
      <w:bookmarkStart w:id="2" w:name="категории-заказчиков"/>
      <w:bookmarkEnd w:id="0"/>
      <w:bookmarkEnd w:id="1"/>
      <w:r w:rsidRPr="004441E3">
        <w:rPr>
          <w:lang w:val="ru-RU"/>
        </w:rPr>
        <w:t>2. Категории заказчиков</w:t>
      </w:r>
    </w:p>
    <w:p w14:paraId="77CEACF4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Стоимость услуг определяется в зависимости от категории клиента:</w:t>
      </w:r>
    </w:p>
    <w:p w14:paraId="4ECE1310" w14:textId="77777777" w:rsidR="001814FA" w:rsidRDefault="004441E3">
      <w:pPr>
        <w:pStyle w:val="Compact"/>
        <w:numPr>
          <w:ilvl w:val="0"/>
          <w:numId w:val="3"/>
        </w:numPr>
      </w:pPr>
      <w:proofErr w:type="spellStart"/>
      <w:r>
        <w:t>товарищества</w:t>
      </w:r>
      <w:proofErr w:type="spellEnd"/>
      <w:r>
        <w:t xml:space="preserve"> </w:t>
      </w:r>
      <w:proofErr w:type="spellStart"/>
      <w:r>
        <w:t>собственников</w:t>
      </w:r>
      <w:proofErr w:type="spellEnd"/>
      <w:r>
        <w:t xml:space="preserve"> </w:t>
      </w:r>
      <w:proofErr w:type="spellStart"/>
      <w:r>
        <w:t>жилья</w:t>
      </w:r>
      <w:proofErr w:type="spellEnd"/>
      <w:r>
        <w:t xml:space="preserve"> (ТСЖ);</w:t>
      </w:r>
    </w:p>
    <w:p w14:paraId="52BE218E" w14:textId="77777777" w:rsidR="001814FA" w:rsidRDefault="004441E3">
      <w:pPr>
        <w:pStyle w:val="Compact"/>
        <w:numPr>
          <w:ilvl w:val="0"/>
          <w:numId w:val="3"/>
        </w:numPr>
      </w:pPr>
      <w:r>
        <w:t>жилищно-строит</w:t>
      </w:r>
      <w:r>
        <w:t>ельные кооперативы (ЖСК);</w:t>
      </w:r>
    </w:p>
    <w:p w14:paraId="631A2F22" w14:textId="77777777" w:rsidR="001814FA" w:rsidRDefault="004441E3">
      <w:pPr>
        <w:pStyle w:val="Compact"/>
        <w:numPr>
          <w:ilvl w:val="0"/>
          <w:numId w:val="3"/>
        </w:numPr>
      </w:pPr>
      <w:r>
        <w:t>специализированные потребительские кооперативы;</w:t>
      </w:r>
    </w:p>
    <w:p w14:paraId="7E8F106D" w14:textId="77777777" w:rsidR="001814FA" w:rsidRDefault="004441E3">
      <w:pPr>
        <w:pStyle w:val="Compact"/>
        <w:numPr>
          <w:ilvl w:val="0"/>
          <w:numId w:val="3"/>
        </w:numPr>
      </w:pPr>
      <w:r>
        <w:t>управляющие организации;</w:t>
      </w:r>
    </w:p>
    <w:p w14:paraId="51762713" w14:textId="77777777" w:rsidR="001814FA" w:rsidRDefault="004441E3">
      <w:pPr>
        <w:pStyle w:val="Compact"/>
        <w:numPr>
          <w:ilvl w:val="0"/>
          <w:numId w:val="3"/>
        </w:numPr>
      </w:pPr>
      <w:r>
        <w:t>ресурсоснабжающие организации (РСО).</w:t>
      </w:r>
    </w:p>
    <w:p w14:paraId="3CC5D8F2" w14:textId="77777777" w:rsidR="001814FA" w:rsidRDefault="004441E3">
      <w:r>
        <w:pict w14:anchorId="3C8D33A1">
          <v:rect id="_x0000_i1026" style="width:0;height:1.5pt" o:hralign="center" o:hrstd="t" o:hr="t"/>
        </w:pict>
      </w:r>
    </w:p>
    <w:p w14:paraId="0D209BFA" w14:textId="77777777" w:rsidR="001814FA" w:rsidRPr="004441E3" w:rsidRDefault="004441E3">
      <w:pPr>
        <w:pStyle w:val="1"/>
        <w:rPr>
          <w:lang w:val="ru-RU"/>
        </w:rPr>
      </w:pPr>
      <w:bookmarkStart w:id="3" w:name="X22affcb234f3171aff5d1dcb96c56636f6676d6"/>
      <w:bookmarkEnd w:id="2"/>
      <w:r w:rsidRPr="004441E3">
        <w:rPr>
          <w:lang w:val="ru-RU"/>
        </w:rPr>
        <w:t>3. Стоимость обслуживания отдельных домов (ТСЖ, ЖСК и аналогичные организации)</w:t>
      </w:r>
    </w:p>
    <w:p w14:paraId="370C740D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При обслуживании одного многоквартирног</w:t>
      </w:r>
      <w:r w:rsidRPr="004441E3">
        <w:rPr>
          <w:lang w:val="ru-RU"/>
        </w:rPr>
        <w:t>о дома применяется следующая стоимость: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791"/>
        <w:gridCol w:w="2668"/>
        <w:gridCol w:w="2140"/>
      </w:tblGrid>
      <w:tr w:rsidR="001814FA" w14:paraId="35D8E5C9" w14:textId="77777777" w:rsidTr="00181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3CCF355" w14:textId="77777777" w:rsidR="001814FA" w:rsidRDefault="004441E3">
            <w:pPr>
              <w:pStyle w:val="Compact"/>
            </w:pPr>
            <w:proofErr w:type="spellStart"/>
            <w:r>
              <w:t>Размер</w:t>
            </w:r>
            <w:proofErr w:type="spellEnd"/>
            <w:r>
              <w:t xml:space="preserve"> </w:t>
            </w:r>
            <w:proofErr w:type="spellStart"/>
            <w:r>
              <w:t>дома</w:t>
            </w:r>
            <w:proofErr w:type="spellEnd"/>
          </w:p>
        </w:tc>
        <w:tc>
          <w:tcPr>
            <w:tcW w:w="0" w:type="auto"/>
          </w:tcPr>
          <w:p w14:paraId="189FF134" w14:textId="77777777" w:rsidR="001814FA" w:rsidRDefault="004441E3">
            <w:pPr>
              <w:pStyle w:val="Compact"/>
            </w:pPr>
            <w:r>
              <w:t>Количество помещений</w:t>
            </w:r>
          </w:p>
        </w:tc>
        <w:tc>
          <w:tcPr>
            <w:tcW w:w="0" w:type="auto"/>
          </w:tcPr>
          <w:p w14:paraId="4AF50BF7" w14:textId="77777777" w:rsidR="001814FA" w:rsidRDefault="004441E3">
            <w:pPr>
              <w:pStyle w:val="Compact"/>
              <w:jc w:val="right"/>
            </w:pPr>
            <w:r>
              <w:t>Стоимость в месяц</w:t>
            </w:r>
          </w:p>
        </w:tc>
      </w:tr>
      <w:tr w:rsidR="001814FA" w14:paraId="11A69A48" w14:textId="77777777">
        <w:tc>
          <w:tcPr>
            <w:tcW w:w="0" w:type="auto"/>
          </w:tcPr>
          <w:p w14:paraId="5CF42ECD" w14:textId="77777777" w:rsidR="001814FA" w:rsidRDefault="004441E3">
            <w:pPr>
              <w:pStyle w:val="Compact"/>
            </w:pPr>
            <w:r>
              <w:t>Небольшой</w:t>
            </w:r>
          </w:p>
        </w:tc>
        <w:tc>
          <w:tcPr>
            <w:tcW w:w="0" w:type="auto"/>
          </w:tcPr>
          <w:p w14:paraId="1EB46610" w14:textId="77777777" w:rsidR="001814FA" w:rsidRDefault="004441E3">
            <w:pPr>
              <w:pStyle w:val="Compact"/>
            </w:pPr>
            <w:r>
              <w:t>до 150 помещений</w:t>
            </w:r>
          </w:p>
        </w:tc>
        <w:tc>
          <w:tcPr>
            <w:tcW w:w="0" w:type="auto"/>
          </w:tcPr>
          <w:p w14:paraId="09BC2365" w14:textId="77777777" w:rsidR="001814FA" w:rsidRDefault="004441E3">
            <w:pPr>
              <w:pStyle w:val="Compact"/>
              <w:jc w:val="right"/>
            </w:pPr>
            <w:r>
              <w:t>3 600 ₽</w:t>
            </w:r>
          </w:p>
        </w:tc>
      </w:tr>
      <w:tr w:rsidR="001814FA" w14:paraId="56ED1560" w14:textId="77777777">
        <w:tc>
          <w:tcPr>
            <w:tcW w:w="0" w:type="auto"/>
          </w:tcPr>
          <w:p w14:paraId="3F7985A9" w14:textId="77777777" w:rsidR="001814FA" w:rsidRDefault="004441E3">
            <w:pPr>
              <w:pStyle w:val="Compact"/>
            </w:pPr>
            <w:r>
              <w:t>Средний</w:t>
            </w:r>
          </w:p>
        </w:tc>
        <w:tc>
          <w:tcPr>
            <w:tcW w:w="0" w:type="auto"/>
          </w:tcPr>
          <w:p w14:paraId="34098581" w14:textId="77777777" w:rsidR="001814FA" w:rsidRDefault="004441E3">
            <w:pPr>
              <w:pStyle w:val="Compact"/>
            </w:pPr>
            <w:r>
              <w:t>150–250 помещений</w:t>
            </w:r>
          </w:p>
        </w:tc>
        <w:tc>
          <w:tcPr>
            <w:tcW w:w="0" w:type="auto"/>
          </w:tcPr>
          <w:p w14:paraId="6C5368EC" w14:textId="77777777" w:rsidR="001814FA" w:rsidRDefault="004441E3">
            <w:pPr>
              <w:pStyle w:val="Compact"/>
              <w:jc w:val="right"/>
            </w:pPr>
            <w:r>
              <w:t>3 900 ₽</w:t>
            </w:r>
          </w:p>
        </w:tc>
      </w:tr>
      <w:tr w:rsidR="001814FA" w14:paraId="05F28B92" w14:textId="77777777">
        <w:tc>
          <w:tcPr>
            <w:tcW w:w="0" w:type="auto"/>
          </w:tcPr>
          <w:p w14:paraId="6059F697" w14:textId="77777777" w:rsidR="001814FA" w:rsidRDefault="004441E3">
            <w:pPr>
              <w:pStyle w:val="Compact"/>
            </w:pPr>
            <w:r>
              <w:t>Крупный</w:t>
            </w:r>
          </w:p>
        </w:tc>
        <w:tc>
          <w:tcPr>
            <w:tcW w:w="0" w:type="auto"/>
          </w:tcPr>
          <w:p w14:paraId="7655DC37" w14:textId="77777777" w:rsidR="001814FA" w:rsidRDefault="004441E3">
            <w:pPr>
              <w:pStyle w:val="Compact"/>
            </w:pPr>
            <w:r>
              <w:t>250–350 помещений</w:t>
            </w:r>
          </w:p>
        </w:tc>
        <w:tc>
          <w:tcPr>
            <w:tcW w:w="0" w:type="auto"/>
          </w:tcPr>
          <w:p w14:paraId="56EE1042" w14:textId="77777777" w:rsidR="001814FA" w:rsidRDefault="004441E3">
            <w:pPr>
              <w:pStyle w:val="Compact"/>
              <w:jc w:val="right"/>
            </w:pPr>
            <w:r>
              <w:t>4 200 ₽</w:t>
            </w:r>
          </w:p>
        </w:tc>
      </w:tr>
      <w:tr w:rsidR="001814FA" w14:paraId="062FF043" w14:textId="77777777">
        <w:tc>
          <w:tcPr>
            <w:tcW w:w="0" w:type="auto"/>
          </w:tcPr>
          <w:p w14:paraId="44E1207A" w14:textId="77777777" w:rsidR="001814FA" w:rsidRDefault="004441E3">
            <w:pPr>
              <w:pStyle w:val="Compact"/>
            </w:pPr>
            <w:r>
              <w:t>Очень крупный</w:t>
            </w:r>
          </w:p>
        </w:tc>
        <w:tc>
          <w:tcPr>
            <w:tcW w:w="0" w:type="auto"/>
          </w:tcPr>
          <w:p w14:paraId="0BA7CA41" w14:textId="77777777" w:rsidR="001814FA" w:rsidRDefault="004441E3">
            <w:pPr>
              <w:pStyle w:val="Compact"/>
            </w:pPr>
            <w:r>
              <w:t>свыше 350 помещений</w:t>
            </w:r>
          </w:p>
        </w:tc>
        <w:tc>
          <w:tcPr>
            <w:tcW w:w="0" w:type="auto"/>
          </w:tcPr>
          <w:p w14:paraId="3F06E299" w14:textId="77777777" w:rsidR="001814FA" w:rsidRDefault="004441E3">
            <w:pPr>
              <w:pStyle w:val="Compact"/>
              <w:jc w:val="right"/>
            </w:pPr>
            <w:r>
              <w:t>4 500 ₽</w:t>
            </w:r>
          </w:p>
        </w:tc>
      </w:tr>
    </w:tbl>
    <w:p w14:paraId="7820E44C" w14:textId="77777777" w:rsidR="001814FA" w:rsidRPr="004441E3" w:rsidRDefault="004441E3">
      <w:pPr>
        <w:pStyle w:val="a0"/>
        <w:rPr>
          <w:lang w:val="ru-RU"/>
        </w:rPr>
      </w:pPr>
      <w:r w:rsidRPr="004441E3">
        <w:rPr>
          <w:lang w:val="ru-RU"/>
        </w:rPr>
        <w:lastRenderedPageBreak/>
        <w:t>Указанные тарифы являются базовыми и применяются при обслуживании одного дома.</w:t>
      </w:r>
    </w:p>
    <w:p w14:paraId="20E32D06" w14:textId="77777777" w:rsidR="001814FA" w:rsidRDefault="004441E3">
      <w:r>
        <w:pict w14:anchorId="100282E7">
          <v:rect id="_x0000_i1027" style="width:0;height:1.5pt" o:hralign="center" o:hrstd="t" o:hr="t"/>
        </w:pict>
      </w:r>
    </w:p>
    <w:p w14:paraId="46430AEF" w14:textId="77777777" w:rsidR="001814FA" w:rsidRPr="004441E3" w:rsidRDefault="004441E3">
      <w:pPr>
        <w:pStyle w:val="1"/>
        <w:rPr>
          <w:lang w:val="ru-RU"/>
        </w:rPr>
      </w:pPr>
      <w:bookmarkStart w:id="4" w:name="Xfa7111ad0d9452ffbb56a6b434a95d555f66896"/>
      <w:bookmarkEnd w:id="3"/>
      <w:r w:rsidRPr="004441E3">
        <w:rPr>
          <w:lang w:val="ru-RU"/>
        </w:rPr>
        <w:t>4. Стоимость обслуживания управляющих организаций</w:t>
      </w:r>
    </w:p>
    <w:p w14:paraId="15073ECE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Для управляющих организаций стоимость определяется исходя из количества обслуживаемых домов.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112"/>
        <w:gridCol w:w="2140"/>
      </w:tblGrid>
      <w:tr w:rsidR="001814FA" w14:paraId="392E9569" w14:textId="77777777" w:rsidTr="00181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2011F5B" w14:textId="77777777" w:rsidR="001814FA" w:rsidRDefault="004441E3">
            <w:pPr>
              <w:pStyle w:val="Compact"/>
              <w:jc w:val="right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домов</w:t>
            </w:r>
            <w:proofErr w:type="spellEnd"/>
          </w:p>
        </w:tc>
        <w:tc>
          <w:tcPr>
            <w:tcW w:w="0" w:type="auto"/>
          </w:tcPr>
          <w:p w14:paraId="101CBA95" w14:textId="77777777" w:rsidR="001814FA" w:rsidRDefault="004441E3">
            <w:pPr>
              <w:pStyle w:val="Compact"/>
              <w:jc w:val="right"/>
            </w:pPr>
            <w:r>
              <w:t>Стоимость в месяц</w:t>
            </w:r>
          </w:p>
        </w:tc>
      </w:tr>
      <w:tr w:rsidR="001814FA" w14:paraId="0226C847" w14:textId="77777777">
        <w:tc>
          <w:tcPr>
            <w:tcW w:w="0" w:type="auto"/>
          </w:tcPr>
          <w:p w14:paraId="4B26A839" w14:textId="77777777" w:rsidR="001814FA" w:rsidRDefault="004441E3">
            <w:pPr>
              <w:pStyle w:val="Compact"/>
              <w:jc w:val="right"/>
            </w:pPr>
            <w:r>
              <w:t>1</w:t>
            </w:r>
          </w:p>
        </w:tc>
        <w:tc>
          <w:tcPr>
            <w:tcW w:w="0" w:type="auto"/>
          </w:tcPr>
          <w:p w14:paraId="25106CB3" w14:textId="77777777" w:rsidR="001814FA" w:rsidRDefault="004441E3">
            <w:pPr>
              <w:pStyle w:val="Compact"/>
              <w:jc w:val="right"/>
            </w:pPr>
            <w:r>
              <w:t>3 600 ₽</w:t>
            </w:r>
          </w:p>
        </w:tc>
      </w:tr>
      <w:tr w:rsidR="001814FA" w14:paraId="032B06BD" w14:textId="77777777">
        <w:tc>
          <w:tcPr>
            <w:tcW w:w="0" w:type="auto"/>
          </w:tcPr>
          <w:p w14:paraId="24DDF694" w14:textId="77777777" w:rsidR="001814FA" w:rsidRDefault="004441E3">
            <w:pPr>
              <w:pStyle w:val="Compact"/>
              <w:jc w:val="right"/>
            </w:pPr>
            <w:r>
              <w:t>2</w:t>
            </w:r>
          </w:p>
        </w:tc>
        <w:tc>
          <w:tcPr>
            <w:tcW w:w="0" w:type="auto"/>
          </w:tcPr>
          <w:p w14:paraId="72495ABD" w14:textId="77777777" w:rsidR="001814FA" w:rsidRDefault="004441E3">
            <w:pPr>
              <w:pStyle w:val="Compact"/>
              <w:jc w:val="right"/>
            </w:pPr>
            <w:r>
              <w:t>4 600 ₽</w:t>
            </w:r>
          </w:p>
        </w:tc>
      </w:tr>
      <w:tr w:rsidR="001814FA" w14:paraId="326BE7FD" w14:textId="77777777">
        <w:tc>
          <w:tcPr>
            <w:tcW w:w="0" w:type="auto"/>
          </w:tcPr>
          <w:p w14:paraId="24AE40BA" w14:textId="77777777" w:rsidR="001814FA" w:rsidRDefault="004441E3">
            <w:pPr>
              <w:pStyle w:val="Compact"/>
              <w:jc w:val="right"/>
            </w:pPr>
            <w:r>
              <w:t>3</w:t>
            </w:r>
          </w:p>
        </w:tc>
        <w:tc>
          <w:tcPr>
            <w:tcW w:w="0" w:type="auto"/>
          </w:tcPr>
          <w:p w14:paraId="4BF5DEA9" w14:textId="77777777" w:rsidR="001814FA" w:rsidRDefault="004441E3">
            <w:pPr>
              <w:pStyle w:val="Compact"/>
              <w:jc w:val="right"/>
            </w:pPr>
            <w:r>
              <w:t>5 600 ₽</w:t>
            </w:r>
          </w:p>
        </w:tc>
      </w:tr>
      <w:tr w:rsidR="001814FA" w14:paraId="0B560417" w14:textId="77777777">
        <w:tc>
          <w:tcPr>
            <w:tcW w:w="0" w:type="auto"/>
          </w:tcPr>
          <w:p w14:paraId="70AFB2A5" w14:textId="77777777" w:rsidR="001814FA" w:rsidRDefault="004441E3">
            <w:pPr>
              <w:pStyle w:val="Compact"/>
              <w:jc w:val="right"/>
            </w:pPr>
            <w:r>
              <w:t>4</w:t>
            </w:r>
          </w:p>
        </w:tc>
        <w:tc>
          <w:tcPr>
            <w:tcW w:w="0" w:type="auto"/>
          </w:tcPr>
          <w:p w14:paraId="1F6546B3" w14:textId="77777777" w:rsidR="001814FA" w:rsidRDefault="004441E3">
            <w:pPr>
              <w:pStyle w:val="Compact"/>
              <w:jc w:val="right"/>
            </w:pPr>
            <w:r>
              <w:t>6 600 ₽</w:t>
            </w:r>
          </w:p>
        </w:tc>
      </w:tr>
      <w:tr w:rsidR="001814FA" w14:paraId="7633F45E" w14:textId="77777777">
        <w:tc>
          <w:tcPr>
            <w:tcW w:w="0" w:type="auto"/>
          </w:tcPr>
          <w:p w14:paraId="7DE7AFA2" w14:textId="77777777" w:rsidR="001814FA" w:rsidRDefault="004441E3">
            <w:pPr>
              <w:pStyle w:val="Compact"/>
              <w:jc w:val="right"/>
            </w:pPr>
            <w:r>
              <w:t>5</w:t>
            </w:r>
          </w:p>
        </w:tc>
        <w:tc>
          <w:tcPr>
            <w:tcW w:w="0" w:type="auto"/>
          </w:tcPr>
          <w:p w14:paraId="3C49CC6B" w14:textId="77777777" w:rsidR="001814FA" w:rsidRDefault="004441E3">
            <w:pPr>
              <w:pStyle w:val="Compact"/>
              <w:jc w:val="right"/>
            </w:pPr>
            <w:r>
              <w:t>7 600 ₽</w:t>
            </w:r>
          </w:p>
        </w:tc>
      </w:tr>
      <w:tr w:rsidR="001814FA" w14:paraId="750E292C" w14:textId="77777777">
        <w:tc>
          <w:tcPr>
            <w:tcW w:w="0" w:type="auto"/>
          </w:tcPr>
          <w:p w14:paraId="4232AFA3" w14:textId="77777777" w:rsidR="001814FA" w:rsidRDefault="004441E3">
            <w:pPr>
              <w:pStyle w:val="Compact"/>
              <w:jc w:val="right"/>
            </w:pPr>
            <w:r>
              <w:t>6</w:t>
            </w:r>
          </w:p>
        </w:tc>
        <w:tc>
          <w:tcPr>
            <w:tcW w:w="0" w:type="auto"/>
          </w:tcPr>
          <w:p w14:paraId="2D88D2DD" w14:textId="77777777" w:rsidR="001814FA" w:rsidRDefault="004441E3">
            <w:pPr>
              <w:pStyle w:val="Compact"/>
              <w:jc w:val="right"/>
            </w:pPr>
            <w:r>
              <w:t>8 350 ₽</w:t>
            </w:r>
          </w:p>
        </w:tc>
      </w:tr>
      <w:tr w:rsidR="001814FA" w14:paraId="793C1292" w14:textId="77777777">
        <w:tc>
          <w:tcPr>
            <w:tcW w:w="0" w:type="auto"/>
          </w:tcPr>
          <w:p w14:paraId="3B4E625D" w14:textId="77777777" w:rsidR="001814FA" w:rsidRDefault="004441E3">
            <w:pPr>
              <w:pStyle w:val="Compact"/>
              <w:jc w:val="right"/>
            </w:pPr>
            <w:r>
              <w:t>7</w:t>
            </w:r>
          </w:p>
        </w:tc>
        <w:tc>
          <w:tcPr>
            <w:tcW w:w="0" w:type="auto"/>
          </w:tcPr>
          <w:p w14:paraId="49205A7C" w14:textId="77777777" w:rsidR="001814FA" w:rsidRDefault="004441E3">
            <w:pPr>
              <w:pStyle w:val="Compact"/>
              <w:jc w:val="right"/>
            </w:pPr>
            <w:r>
              <w:t>9 100 ₽</w:t>
            </w:r>
          </w:p>
        </w:tc>
      </w:tr>
      <w:tr w:rsidR="001814FA" w14:paraId="7737412C" w14:textId="77777777">
        <w:tc>
          <w:tcPr>
            <w:tcW w:w="0" w:type="auto"/>
          </w:tcPr>
          <w:p w14:paraId="10A16ED7" w14:textId="77777777" w:rsidR="001814FA" w:rsidRDefault="004441E3">
            <w:pPr>
              <w:pStyle w:val="Compact"/>
              <w:jc w:val="right"/>
            </w:pPr>
            <w:r>
              <w:t>8</w:t>
            </w:r>
          </w:p>
        </w:tc>
        <w:tc>
          <w:tcPr>
            <w:tcW w:w="0" w:type="auto"/>
          </w:tcPr>
          <w:p w14:paraId="1C25F511" w14:textId="77777777" w:rsidR="001814FA" w:rsidRDefault="004441E3">
            <w:pPr>
              <w:pStyle w:val="Compact"/>
              <w:jc w:val="right"/>
            </w:pPr>
            <w:r>
              <w:t>9 850 ₽</w:t>
            </w:r>
          </w:p>
        </w:tc>
      </w:tr>
      <w:tr w:rsidR="001814FA" w14:paraId="09820828" w14:textId="77777777">
        <w:tc>
          <w:tcPr>
            <w:tcW w:w="0" w:type="auto"/>
          </w:tcPr>
          <w:p w14:paraId="1DCC3770" w14:textId="77777777" w:rsidR="001814FA" w:rsidRDefault="004441E3">
            <w:pPr>
              <w:pStyle w:val="Compact"/>
              <w:jc w:val="right"/>
            </w:pPr>
            <w:r>
              <w:t>9</w:t>
            </w:r>
          </w:p>
        </w:tc>
        <w:tc>
          <w:tcPr>
            <w:tcW w:w="0" w:type="auto"/>
          </w:tcPr>
          <w:p w14:paraId="3E77804E" w14:textId="77777777" w:rsidR="001814FA" w:rsidRDefault="004441E3">
            <w:pPr>
              <w:pStyle w:val="Compact"/>
              <w:jc w:val="right"/>
            </w:pPr>
            <w:r>
              <w:t>10 600 ₽</w:t>
            </w:r>
          </w:p>
        </w:tc>
      </w:tr>
      <w:tr w:rsidR="001814FA" w14:paraId="43B52101" w14:textId="77777777">
        <w:tc>
          <w:tcPr>
            <w:tcW w:w="0" w:type="auto"/>
          </w:tcPr>
          <w:p w14:paraId="5C7F9583" w14:textId="77777777" w:rsidR="001814FA" w:rsidRDefault="004441E3">
            <w:pPr>
              <w:pStyle w:val="Compact"/>
              <w:jc w:val="right"/>
            </w:pPr>
            <w:r>
              <w:t>10</w:t>
            </w:r>
          </w:p>
        </w:tc>
        <w:tc>
          <w:tcPr>
            <w:tcW w:w="0" w:type="auto"/>
          </w:tcPr>
          <w:p w14:paraId="25979829" w14:textId="77777777" w:rsidR="001814FA" w:rsidRDefault="004441E3">
            <w:pPr>
              <w:pStyle w:val="Compact"/>
              <w:jc w:val="right"/>
            </w:pPr>
            <w:r>
              <w:t>11 350 ₽</w:t>
            </w:r>
          </w:p>
        </w:tc>
      </w:tr>
      <w:tr w:rsidR="001814FA" w14:paraId="6BFB5278" w14:textId="77777777">
        <w:tc>
          <w:tcPr>
            <w:tcW w:w="0" w:type="auto"/>
          </w:tcPr>
          <w:p w14:paraId="16C0017A" w14:textId="77777777" w:rsidR="001814FA" w:rsidRDefault="004441E3">
            <w:pPr>
              <w:pStyle w:val="Compact"/>
              <w:jc w:val="right"/>
            </w:pPr>
            <w:r>
              <w:t>11</w:t>
            </w:r>
          </w:p>
        </w:tc>
        <w:tc>
          <w:tcPr>
            <w:tcW w:w="0" w:type="auto"/>
          </w:tcPr>
          <w:p w14:paraId="5F055E30" w14:textId="77777777" w:rsidR="001814FA" w:rsidRDefault="004441E3">
            <w:pPr>
              <w:pStyle w:val="Compact"/>
              <w:jc w:val="right"/>
            </w:pPr>
            <w:r>
              <w:t>12 000 ₽</w:t>
            </w:r>
          </w:p>
        </w:tc>
      </w:tr>
      <w:tr w:rsidR="001814FA" w14:paraId="572B53AF" w14:textId="77777777">
        <w:tc>
          <w:tcPr>
            <w:tcW w:w="0" w:type="auto"/>
          </w:tcPr>
          <w:p w14:paraId="2397A92D" w14:textId="77777777" w:rsidR="001814FA" w:rsidRDefault="004441E3">
            <w:pPr>
              <w:pStyle w:val="Compact"/>
              <w:jc w:val="right"/>
            </w:pPr>
            <w:r>
              <w:t>12</w:t>
            </w:r>
          </w:p>
        </w:tc>
        <w:tc>
          <w:tcPr>
            <w:tcW w:w="0" w:type="auto"/>
          </w:tcPr>
          <w:p w14:paraId="0C41E643" w14:textId="77777777" w:rsidR="001814FA" w:rsidRDefault="004441E3">
            <w:pPr>
              <w:pStyle w:val="Compact"/>
              <w:jc w:val="right"/>
            </w:pPr>
            <w:r>
              <w:t>12 650 ₽</w:t>
            </w:r>
          </w:p>
        </w:tc>
      </w:tr>
      <w:tr w:rsidR="001814FA" w14:paraId="00D0E3FA" w14:textId="77777777">
        <w:tc>
          <w:tcPr>
            <w:tcW w:w="0" w:type="auto"/>
          </w:tcPr>
          <w:p w14:paraId="34363505" w14:textId="77777777" w:rsidR="001814FA" w:rsidRDefault="004441E3">
            <w:pPr>
              <w:pStyle w:val="Compact"/>
              <w:jc w:val="right"/>
            </w:pPr>
            <w:r>
              <w:t>13</w:t>
            </w:r>
          </w:p>
        </w:tc>
        <w:tc>
          <w:tcPr>
            <w:tcW w:w="0" w:type="auto"/>
          </w:tcPr>
          <w:p w14:paraId="1E9CCF7E" w14:textId="77777777" w:rsidR="001814FA" w:rsidRDefault="004441E3">
            <w:pPr>
              <w:pStyle w:val="Compact"/>
              <w:jc w:val="right"/>
            </w:pPr>
            <w:r>
              <w:t>13 300 ₽</w:t>
            </w:r>
          </w:p>
        </w:tc>
      </w:tr>
      <w:tr w:rsidR="001814FA" w14:paraId="47BF1B56" w14:textId="77777777">
        <w:tc>
          <w:tcPr>
            <w:tcW w:w="0" w:type="auto"/>
          </w:tcPr>
          <w:p w14:paraId="68C6A112" w14:textId="77777777" w:rsidR="001814FA" w:rsidRDefault="004441E3">
            <w:pPr>
              <w:pStyle w:val="Compact"/>
              <w:jc w:val="right"/>
            </w:pPr>
            <w:r>
              <w:t>14</w:t>
            </w:r>
          </w:p>
        </w:tc>
        <w:tc>
          <w:tcPr>
            <w:tcW w:w="0" w:type="auto"/>
          </w:tcPr>
          <w:p w14:paraId="271E12AC" w14:textId="77777777" w:rsidR="001814FA" w:rsidRDefault="004441E3">
            <w:pPr>
              <w:pStyle w:val="Compact"/>
              <w:jc w:val="right"/>
            </w:pPr>
            <w:r>
              <w:t>13 950 ₽</w:t>
            </w:r>
          </w:p>
        </w:tc>
      </w:tr>
      <w:tr w:rsidR="001814FA" w14:paraId="48C43EAB" w14:textId="77777777">
        <w:tc>
          <w:tcPr>
            <w:tcW w:w="0" w:type="auto"/>
          </w:tcPr>
          <w:p w14:paraId="09889DB1" w14:textId="77777777" w:rsidR="001814FA" w:rsidRDefault="004441E3">
            <w:pPr>
              <w:pStyle w:val="Compact"/>
              <w:jc w:val="right"/>
            </w:pPr>
            <w:r>
              <w:t>15</w:t>
            </w:r>
          </w:p>
        </w:tc>
        <w:tc>
          <w:tcPr>
            <w:tcW w:w="0" w:type="auto"/>
          </w:tcPr>
          <w:p w14:paraId="591654E8" w14:textId="77777777" w:rsidR="001814FA" w:rsidRDefault="004441E3">
            <w:pPr>
              <w:pStyle w:val="Compact"/>
              <w:jc w:val="right"/>
            </w:pPr>
            <w:r>
              <w:t>14 600 ₽</w:t>
            </w:r>
          </w:p>
        </w:tc>
      </w:tr>
      <w:tr w:rsidR="001814FA" w14:paraId="78CA7B75" w14:textId="77777777">
        <w:tc>
          <w:tcPr>
            <w:tcW w:w="0" w:type="auto"/>
          </w:tcPr>
          <w:p w14:paraId="2BA4FFA9" w14:textId="77777777" w:rsidR="001814FA" w:rsidRDefault="004441E3">
            <w:pPr>
              <w:pStyle w:val="Compact"/>
              <w:jc w:val="right"/>
            </w:pPr>
            <w:r>
              <w:t>16</w:t>
            </w:r>
          </w:p>
        </w:tc>
        <w:tc>
          <w:tcPr>
            <w:tcW w:w="0" w:type="auto"/>
          </w:tcPr>
          <w:p w14:paraId="73F0D28E" w14:textId="77777777" w:rsidR="001814FA" w:rsidRDefault="004441E3">
            <w:pPr>
              <w:pStyle w:val="Compact"/>
              <w:jc w:val="right"/>
            </w:pPr>
            <w:r>
              <w:t>15 150 ₽</w:t>
            </w:r>
          </w:p>
        </w:tc>
      </w:tr>
      <w:tr w:rsidR="001814FA" w14:paraId="2CF9D1E2" w14:textId="77777777">
        <w:tc>
          <w:tcPr>
            <w:tcW w:w="0" w:type="auto"/>
          </w:tcPr>
          <w:p w14:paraId="0AEF2AAC" w14:textId="77777777" w:rsidR="001814FA" w:rsidRDefault="004441E3">
            <w:pPr>
              <w:pStyle w:val="Compact"/>
              <w:jc w:val="right"/>
            </w:pPr>
            <w:r>
              <w:t>17</w:t>
            </w:r>
          </w:p>
        </w:tc>
        <w:tc>
          <w:tcPr>
            <w:tcW w:w="0" w:type="auto"/>
          </w:tcPr>
          <w:p w14:paraId="1444C302" w14:textId="77777777" w:rsidR="001814FA" w:rsidRDefault="004441E3">
            <w:pPr>
              <w:pStyle w:val="Compact"/>
              <w:jc w:val="right"/>
            </w:pPr>
            <w:r>
              <w:t>15 700 ₽</w:t>
            </w:r>
          </w:p>
        </w:tc>
      </w:tr>
      <w:tr w:rsidR="001814FA" w14:paraId="4CE0D138" w14:textId="77777777">
        <w:tc>
          <w:tcPr>
            <w:tcW w:w="0" w:type="auto"/>
          </w:tcPr>
          <w:p w14:paraId="06F5A0C0" w14:textId="77777777" w:rsidR="001814FA" w:rsidRDefault="004441E3">
            <w:pPr>
              <w:pStyle w:val="Compact"/>
              <w:jc w:val="right"/>
            </w:pPr>
            <w:r>
              <w:t>18</w:t>
            </w:r>
          </w:p>
        </w:tc>
        <w:tc>
          <w:tcPr>
            <w:tcW w:w="0" w:type="auto"/>
          </w:tcPr>
          <w:p w14:paraId="18248A78" w14:textId="77777777" w:rsidR="001814FA" w:rsidRDefault="004441E3">
            <w:pPr>
              <w:pStyle w:val="Compact"/>
              <w:jc w:val="right"/>
            </w:pPr>
            <w:r>
              <w:t>16 250 ₽</w:t>
            </w:r>
          </w:p>
        </w:tc>
      </w:tr>
      <w:tr w:rsidR="001814FA" w14:paraId="2A56015C" w14:textId="77777777">
        <w:tc>
          <w:tcPr>
            <w:tcW w:w="0" w:type="auto"/>
          </w:tcPr>
          <w:p w14:paraId="67C730F3" w14:textId="77777777" w:rsidR="001814FA" w:rsidRDefault="004441E3">
            <w:pPr>
              <w:pStyle w:val="Compact"/>
              <w:jc w:val="right"/>
            </w:pPr>
            <w:r>
              <w:t>19</w:t>
            </w:r>
          </w:p>
        </w:tc>
        <w:tc>
          <w:tcPr>
            <w:tcW w:w="0" w:type="auto"/>
          </w:tcPr>
          <w:p w14:paraId="5FADD1C9" w14:textId="77777777" w:rsidR="001814FA" w:rsidRDefault="004441E3">
            <w:pPr>
              <w:pStyle w:val="Compact"/>
              <w:jc w:val="right"/>
            </w:pPr>
            <w:r>
              <w:t>16 800 ₽</w:t>
            </w:r>
          </w:p>
        </w:tc>
      </w:tr>
      <w:tr w:rsidR="001814FA" w14:paraId="44299350" w14:textId="77777777">
        <w:tc>
          <w:tcPr>
            <w:tcW w:w="0" w:type="auto"/>
          </w:tcPr>
          <w:p w14:paraId="407EEB22" w14:textId="77777777" w:rsidR="001814FA" w:rsidRDefault="004441E3">
            <w:pPr>
              <w:pStyle w:val="Compact"/>
              <w:jc w:val="right"/>
            </w:pPr>
            <w:r>
              <w:t>20</w:t>
            </w:r>
          </w:p>
        </w:tc>
        <w:tc>
          <w:tcPr>
            <w:tcW w:w="0" w:type="auto"/>
          </w:tcPr>
          <w:p w14:paraId="600F407B" w14:textId="77777777" w:rsidR="001814FA" w:rsidRDefault="004441E3">
            <w:pPr>
              <w:pStyle w:val="Compact"/>
              <w:jc w:val="right"/>
            </w:pPr>
            <w:r>
              <w:t>17 350 ₽</w:t>
            </w:r>
          </w:p>
        </w:tc>
      </w:tr>
    </w:tbl>
    <w:p w14:paraId="0A053BBB" w14:textId="77777777" w:rsidR="001814FA" w:rsidRDefault="004441E3">
      <w:pPr>
        <w:pStyle w:val="2"/>
      </w:pPr>
      <w:bookmarkStart w:id="5" w:name="принципы-формирования-стоимости"/>
      <w:r>
        <w:t>Принципы формирования стоимости</w:t>
      </w:r>
    </w:p>
    <w:p w14:paraId="05D13C58" w14:textId="77777777" w:rsidR="001814FA" w:rsidRPr="004441E3" w:rsidRDefault="004441E3">
      <w:pPr>
        <w:pStyle w:val="Compact"/>
        <w:numPr>
          <w:ilvl w:val="0"/>
          <w:numId w:val="4"/>
        </w:numPr>
        <w:rPr>
          <w:lang w:val="ru-RU"/>
        </w:rPr>
      </w:pPr>
      <w:r w:rsidRPr="004441E3">
        <w:rPr>
          <w:lang w:val="ru-RU"/>
        </w:rPr>
        <w:t>Для первых пяти домов стоимость увеличивается на 1 000 ₽ за каждый дополнительный дом.</w:t>
      </w:r>
    </w:p>
    <w:p w14:paraId="4704B36A" w14:textId="77777777" w:rsidR="001814FA" w:rsidRPr="004441E3" w:rsidRDefault="004441E3">
      <w:pPr>
        <w:pStyle w:val="Compact"/>
        <w:numPr>
          <w:ilvl w:val="0"/>
          <w:numId w:val="4"/>
        </w:numPr>
        <w:rPr>
          <w:lang w:val="ru-RU"/>
        </w:rPr>
      </w:pPr>
      <w:r w:rsidRPr="004441E3">
        <w:rPr>
          <w:lang w:val="ru-RU"/>
        </w:rPr>
        <w:t>С шестого по пятнадцатый дом прирост составляет 750–650 ₽, что отражает снижение себестоимости обслуживания при увеличении объема.</w:t>
      </w:r>
    </w:p>
    <w:p w14:paraId="1A63D33C" w14:textId="77777777" w:rsidR="001814FA" w:rsidRPr="004441E3" w:rsidRDefault="004441E3">
      <w:pPr>
        <w:pStyle w:val="Compact"/>
        <w:numPr>
          <w:ilvl w:val="0"/>
          <w:numId w:val="4"/>
        </w:numPr>
        <w:rPr>
          <w:lang w:val="ru-RU"/>
        </w:rPr>
      </w:pPr>
      <w:r w:rsidRPr="004441E3">
        <w:rPr>
          <w:lang w:val="ru-RU"/>
        </w:rPr>
        <w:t>Начиная с шестнадцатого дома прирост с</w:t>
      </w:r>
      <w:r w:rsidRPr="004441E3">
        <w:rPr>
          <w:lang w:val="ru-RU"/>
        </w:rPr>
        <w:t>оставляет 550 ₽ за дом.</w:t>
      </w:r>
    </w:p>
    <w:p w14:paraId="02AB6397" w14:textId="77777777" w:rsidR="001814FA" w:rsidRPr="004441E3" w:rsidRDefault="004441E3">
      <w:pPr>
        <w:pStyle w:val="Compact"/>
        <w:numPr>
          <w:ilvl w:val="0"/>
          <w:numId w:val="4"/>
        </w:numPr>
        <w:rPr>
          <w:lang w:val="ru-RU"/>
        </w:rPr>
      </w:pPr>
      <w:r w:rsidRPr="004441E3">
        <w:rPr>
          <w:lang w:val="ru-RU"/>
        </w:rPr>
        <w:t>Средняя стоимость обслуживания одного дома снижается по мере увеличения количества домов в управлении, что соответствует принятой политике предоставления объемных скидок.</w:t>
      </w:r>
    </w:p>
    <w:p w14:paraId="04185394" w14:textId="77777777" w:rsidR="001814FA" w:rsidRDefault="004441E3">
      <w:r>
        <w:lastRenderedPageBreak/>
        <w:pict w14:anchorId="4B64A279">
          <v:rect id="_x0000_i1028" style="width:0;height:1.5pt" o:hralign="center" o:hrstd="t" o:hr="t"/>
        </w:pict>
      </w:r>
    </w:p>
    <w:p w14:paraId="344AFF54" w14:textId="77777777" w:rsidR="001814FA" w:rsidRPr="004441E3" w:rsidRDefault="004441E3">
      <w:pPr>
        <w:pStyle w:val="1"/>
        <w:rPr>
          <w:lang w:val="ru-RU"/>
        </w:rPr>
      </w:pPr>
      <w:bookmarkStart w:id="6" w:name="X72befdd86ac7d29b5ef159e44f65642bfec532b"/>
      <w:bookmarkEnd w:id="4"/>
      <w:bookmarkEnd w:id="5"/>
      <w:r w:rsidRPr="004441E3">
        <w:rPr>
          <w:lang w:val="ru-RU"/>
        </w:rPr>
        <w:t>5. Стоимость для ресурсоснабжающих организаций</w:t>
      </w:r>
    </w:p>
    <w:p w14:paraId="3C320A94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Для ресурсос</w:t>
      </w:r>
      <w:r w:rsidRPr="004441E3">
        <w:rPr>
          <w:lang w:val="ru-RU"/>
        </w:rPr>
        <w:t>набжающих организаций единый тариф не устанавливается.</w:t>
      </w:r>
    </w:p>
    <w:p w14:paraId="66CCAEE3" w14:textId="77777777" w:rsidR="001814FA" w:rsidRPr="004441E3" w:rsidRDefault="004441E3">
      <w:pPr>
        <w:pStyle w:val="a0"/>
        <w:rPr>
          <w:lang w:val="ru-RU"/>
        </w:rPr>
      </w:pPr>
      <w:r w:rsidRPr="004441E3">
        <w:rPr>
          <w:lang w:val="ru-RU"/>
        </w:rPr>
        <w:t>Стоимость определяется индивидуально исходя из:</w:t>
      </w:r>
    </w:p>
    <w:p w14:paraId="555E17D3" w14:textId="77777777" w:rsidR="001814FA" w:rsidRDefault="004441E3">
      <w:pPr>
        <w:pStyle w:val="Compact"/>
        <w:numPr>
          <w:ilvl w:val="0"/>
          <w:numId w:val="5"/>
        </w:numPr>
      </w:pPr>
      <w:proofErr w:type="spellStart"/>
      <w:r>
        <w:t>количества</w:t>
      </w:r>
      <w:proofErr w:type="spellEnd"/>
      <w:r>
        <w:t xml:space="preserve"> </w:t>
      </w:r>
      <w:proofErr w:type="spellStart"/>
      <w:r>
        <w:t>лицевых</w:t>
      </w:r>
      <w:proofErr w:type="spellEnd"/>
      <w:r>
        <w:t xml:space="preserve"> </w:t>
      </w:r>
      <w:proofErr w:type="spellStart"/>
      <w:r>
        <w:t>счетов</w:t>
      </w:r>
      <w:proofErr w:type="spellEnd"/>
      <w:r>
        <w:t>;</w:t>
      </w:r>
    </w:p>
    <w:p w14:paraId="15C4DFEF" w14:textId="77777777" w:rsidR="001814FA" w:rsidRDefault="004441E3">
      <w:pPr>
        <w:pStyle w:val="Compact"/>
        <w:numPr>
          <w:ilvl w:val="0"/>
          <w:numId w:val="5"/>
        </w:numPr>
      </w:pPr>
      <w:r>
        <w:t>объема размещаемой информации;</w:t>
      </w:r>
    </w:p>
    <w:p w14:paraId="3CCF84FA" w14:textId="77777777" w:rsidR="001814FA" w:rsidRDefault="004441E3">
      <w:pPr>
        <w:pStyle w:val="Compact"/>
        <w:numPr>
          <w:ilvl w:val="0"/>
          <w:numId w:val="5"/>
        </w:numPr>
      </w:pPr>
      <w:r>
        <w:t>состава выполняемых работ;</w:t>
      </w:r>
    </w:p>
    <w:p w14:paraId="002D4AA8" w14:textId="77777777" w:rsidR="001814FA" w:rsidRDefault="004441E3">
      <w:pPr>
        <w:pStyle w:val="Compact"/>
        <w:numPr>
          <w:ilvl w:val="0"/>
          <w:numId w:val="5"/>
        </w:numPr>
      </w:pPr>
      <w:r>
        <w:t>особенностей интеграции и сопровождения.</w:t>
      </w:r>
    </w:p>
    <w:p w14:paraId="6495CEB8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Коммерческое предложение по</w:t>
      </w:r>
      <w:r w:rsidRPr="004441E3">
        <w:rPr>
          <w:lang w:val="ru-RU"/>
        </w:rPr>
        <w:t>дготавливается в индивидуальном порядке.</w:t>
      </w:r>
    </w:p>
    <w:p w14:paraId="622851D1" w14:textId="77777777" w:rsidR="001814FA" w:rsidRDefault="004441E3">
      <w:r>
        <w:pict w14:anchorId="6EB9CB87">
          <v:rect id="_x0000_i1029" style="width:0;height:1.5pt" o:hralign="center" o:hrstd="t" o:hr="t"/>
        </w:pict>
      </w:r>
    </w:p>
    <w:p w14:paraId="3FD7B982" w14:textId="77777777" w:rsidR="001814FA" w:rsidRPr="004441E3" w:rsidRDefault="004441E3">
      <w:pPr>
        <w:pStyle w:val="1"/>
        <w:rPr>
          <w:lang w:val="ru-RU"/>
        </w:rPr>
      </w:pPr>
      <w:bookmarkStart w:id="7" w:name="публичные-цены"/>
      <w:bookmarkEnd w:id="6"/>
      <w:r w:rsidRPr="004441E3">
        <w:rPr>
          <w:lang w:val="ru-RU"/>
        </w:rPr>
        <w:t>6. Публичные цены</w:t>
      </w:r>
    </w:p>
    <w:p w14:paraId="51F4905C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На официальном сайте компании публикуются следующие ориентировочные тарифы:</w:t>
      </w:r>
    </w:p>
    <w:p w14:paraId="2E52F4FC" w14:textId="77777777" w:rsidR="001814FA" w:rsidRPr="004441E3" w:rsidRDefault="004441E3">
      <w:pPr>
        <w:pStyle w:val="Compact"/>
        <w:numPr>
          <w:ilvl w:val="0"/>
          <w:numId w:val="6"/>
        </w:numPr>
        <w:rPr>
          <w:lang w:val="ru-RU"/>
        </w:rPr>
      </w:pPr>
      <w:r w:rsidRPr="004441E3">
        <w:rPr>
          <w:b/>
          <w:bCs/>
          <w:lang w:val="ru-RU"/>
        </w:rPr>
        <w:t>от 1 500 ₽ в месяц</w:t>
      </w:r>
      <w:r w:rsidRPr="004441E3">
        <w:rPr>
          <w:lang w:val="ru-RU"/>
        </w:rPr>
        <w:t xml:space="preserve"> </w:t>
      </w:r>
      <w:r w:rsidRPr="004441E3">
        <w:rPr>
          <w:lang w:val="ru-RU"/>
        </w:rPr>
        <w:t>— стоимость обслуживания одного дома при большом количестве домов в управлении управляющей организации;</w:t>
      </w:r>
    </w:p>
    <w:p w14:paraId="3F8D400A" w14:textId="77777777" w:rsidR="001814FA" w:rsidRPr="004441E3" w:rsidRDefault="004441E3">
      <w:pPr>
        <w:pStyle w:val="Compact"/>
        <w:numPr>
          <w:ilvl w:val="0"/>
          <w:numId w:val="6"/>
        </w:numPr>
        <w:rPr>
          <w:lang w:val="ru-RU"/>
        </w:rPr>
      </w:pPr>
      <w:r w:rsidRPr="004441E3">
        <w:rPr>
          <w:b/>
          <w:bCs/>
          <w:lang w:val="ru-RU"/>
        </w:rPr>
        <w:t>от 3 600 ₽ в месяц</w:t>
      </w:r>
      <w:r w:rsidRPr="004441E3">
        <w:rPr>
          <w:lang w:val="ru-RU"/>
        </w:rPr>
        <w:t xml:space="preserve"> — минимальная стоимость обслуживания одного многоквартирного дома;</w:t>
      </w:r>
    </w:p>
    <w:p w14:paraId="28DE86F7" w14:textId="77777777" w:rsidR="001814FA" w:rsidRDefault="004441E3">
      <w:pPr>
        <w:pStyle w:val="Compact"/>
        <w:numPr>
          <w:ilvl w:val="0"/>
          <w:numId w:val="6"/>
        </w:numPr>
      </w:pPr>
      <w:r>
        <w:rPr>
          <w:b/>
          <w:bCs/>
        </w:rPr>
        <w:t>«</w:t>
      </w:r>
      <w:proofErr w:type="spellStart"/>
      <w:r>
        <w:rPr>
          <w:b/>
          <w:bCs/>
        </w:rPr>
        <w:t>Договорная</w:t>
      </w:r>
      <w:proofErr w:type="spellEnd"/>
      <w:r>
        <w:rPr>
          <w:b/>
          <w:bCs/>
        </w:rPr>
        <w:t>»</w:t>
      </w:r>
      <w:r>
        <w:t xml:space="preserve"> —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ресурсоснабжающих</w:t>
      </w:r>
      <w:proofErr w:type="spellEnd"/>
      <w:r>
        <w:t xml:space="preserve"> организаций.</w:t>
      </w:r>
    </w:p>
    <w:p w14:paraId="7BEC8892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Указанные цены я</w:t>
      </w:r>
      <w:r w:rsidRPr="004441E3">
        <w:rPr>
          <w:lang w:val="ru-RU"/>
        </w:rPr>
        <w:t>вляются маркетинговыми ориентирами и не заменяют настоящий документ.</w:t>
      </w:r>
    </w:p>
    <w:p w14:paraId="3C4036E2" w14:textId="77777777" w:rsidR="001814FA" w:rsidRDefault="004441E3">
      <w:r>
        <w:pict w14:anchorId="68C1F67F">
          <v:rect id="_x0000_i1030" style="width:0;height:1.5pt" o:hralign="center" o:hrstd="t" o:hr="t"/>
        </w:pict>
      </w:r>
    </w:p>
    <w:p w14:paraId="06866109" w14:textId="77777777" w:rsidR="001814FA" w:rsidRPr="004441E3" w:rsidRDefault="004441E3">
      <w:pPr>
        <w:pStyle w:val="1"/>
        <w:rPr>
          <w:lang w:val="ru-RU"/>
        </w:rPr>
      </w:pPr>
      <w:bookmarkStart w:id="8" w:name="индивидуальные-условия"/>
      <w:bookmarkEnd w:id="7"/>
      <w:r w:rsidRPr="004441E3">
        <w:rPr>
          <w:lang w:val="ru-RU"/>
        </w:rPr>
        <w:t>7. Индивидуальные условия</w:t>
      </w:r>
    </w:p>
    <w:p w14:paraId="6C453D14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По решению руководства допускается:</w:t>
      </w:r>
    </w:p>
    <w:p w14:paraId="37452BEA" w14:textId="77777777" w:rsidR="001814FA" w:rsidRDefault="004441E3">
      <w:pPr>
        <w:pStyle w:val="Compact"/>
        <w:numPr>
          <w:ilvl w:val="0"/>
          <w:numId w:val="7"/>
        </w:numPr>
      </w:pPr>
      <w:proofErr w:type="spellStart"/>
      <w:r>
        <w:t>предоставление</w:t>
      </w:r>
      <w:proofErr w:type="spellEnd"/>
      <w:r>
        <w:t xml:space="preserve"> </w:t>
      </w:r>
      <w:proofErr w:type="spellStart"/>
      <w:r>
        <w:t>индивидуальных</w:t>
      </w:r>
      <w:proofErr w:type="spellEnd"/>
      <w:r>
        <w:t xml:space="preserve"> </w:t>
      </w:r>
      <w:proofErr w:type="spellStart"/>
      <w:r>
        <w:t>коммерческих</w:t>
      </w:r>
      <w:proofErr w:type="spellEnd"/>
      <w:r>
        <w:t xml:space="preserve"> </w:t>
      </w:r>
      <w:proofErr w:type="spellStart"/>
      <w:r>
        <w:t>условий</w:t>
      </w:r>
      <w:proofErr w:type="spellEnd"/>
      <w:r>
        <w:t>;</w:t>
      </w:r>
    </w:p>
    <w:p w14:paraId="73B28F64" w14:textId="77777777" w:rsidR="001814FA" w:rsidRPr="004441E3" w:rsidRDefault="004441E3">
      <w:pPr>
        <w:pStyle w:val="Compact"/>
        <w:numPr>
          <w:ilvl w:val="0"/>
          <w:numId w:val="7"/>
        </w:numPr>
        <w:rPr>
          <w:lang w:val="ru-RU"/>
        </w:rPr>
      </w:pPr>
      <w:r w:rsidRPr="004441E3">
        <w:rPr>
          <w:lang w:val="ru-RU"/>
        </w:rPr>
        <w:t>применение специальных тарифов для крупных клиентов;</w:t>
      </w:r>
    </w:p>
    <w:p w14:paraId="2433D1F0" w14:textId="77777777" w:rsidR="001814FA" w:rsidRPr="004441E3" w:rsidRDefault="004441E3">
      <w:pPr>
        <w:pStyle w:val="Compact"/>
        <w:numPr>
          <w:ilvl w:val="0"/>
          <w:numId w:val="7"/>
        </w:numPr>
        <w:rPr>
          <w:lang w:val="ru-RU"/>
        </w:rPr>
      </w:pPr>
      <w:r w:rsidRPr="004441E3">
        <w:rPr>
          <w:lang w:val="ru-RU"/>
        </w:rPr>
        <w:t>проведение акций и</w:t>
      </w:r>
      <w:r w:rsidRPr="004441E3">
        <w:rPr>
          <w:lang w:val="ru-RU"/>
        </w:rPr>
        <w:t xml:space="preserve"> временных предложений;</w:t>
      </w:r>
    </w:p>
    <w:p w14:paraId="73099929" w14:textId="77777777" w:rsidR="001814FA" w:rsidRPr="004441E3" w:rsidRDefault="004441E3">
      <w:pPr>
        <w:pStyle w:val="Compact"/>
        <w:numPr>
          <w:ilvl w:val="0"/>
          <w:numId w:val="7"/>
        </w:numPr>
        <w:rPr>
          <w:lang w:val="ru-RU"/>
        </w:rPr>
      </w:pPr>
      <w:r w:rsidRPr="004441E3">
        <w:rPr>
          <w:lang w:val="ru-RU"/>
        </w:rPr>
        <w:t>установление индивидуальной стоимости при нестандартном составе работ.</w:t>
      </w:r>
    </w:p>
    <w:p w14:paraId="5245A3D8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>Любое отклонение от настоящей Политики должно быть экономически обосновано и согласовано руководителем компании.</w:t>
      </w:r>
    </w:p>
    <w:p w14:paraId="54AB6950" w14:textId="77777777" w:rsidR="001814FA" w:rsidRDefault="004441E3">
      <w:r>
        <w:pict w14:anchorId="741A5B19">
          <v:rect id="_x0000_i1031" style="width:0;height:1.5pt" o:hralign="center" o:hrstd="t" o:hr="t"/>
        </w:pict>
      </w:r>
    </w:p>
    <w:p w14:paraId="4EF405B7" w14:textId="77777777" w:rsidR="001814FA" w:rsidRPr="004441E3" w:rsidRDefault="004441E3">
      <w:pPr>
        <w:pStyle w:val="1"/>
        <w:rPr>
          <w:lang w:val="ru-RU"/>
        </w:rPr>
      </w:pPr>
      <w:bookmarkStart w:id="9" w:name="заключительные-положения"/>
      <w:bookmarkEnd w:id="8"/>
      <w:r w:rsidRPr="004441E3">
        <w:rPr>
          <w:lang w:val="ru-RU"/>
        </w:rPr>
        <w:lastRenderedPageBreak/>
        <w:t>8. Заключительные положения</w:t>
      </w:r>
    </w:p>
    <w:p w14:paraId="028C2DA7" w14:textId="77777777" w:rsidR="001814FA" w:rsidRPr="004441E3" w:rsidRDefault="004441E3">
      <w:pPr>
        <w:pStyle w:val="FirstParagraph"/>
        <w:rPr>
          <w:lang w:val="ru-RU"/>
        </w:rPr>
      </w:pPr>
      <w:r w:rsidRPr="004441E3">
        <w:rPr>
          <w:lang w:val="ru-RU"/>
        </w:rPr>
        <w:t xml:space="preserve">Настоящая Политика применяется всеми сотрудниками компании при расчете стоимости услуг и подготовке коммерческих </w:t>
      </w:r>
      <w:r w:rsidRPr="004441E3">
        <w:rPr>
          <w:lang w:val="ru-RU"/>
        </w:rPr>
        <w:t>предложений.</w:t>
      </w:r>
    </w:p>
    <w:p w14:paraId="56C00FEC" w14:textId="77777777" w:rsidR="001814FA" w:rsidRPr="004441E3" w:rsidRDefault="004441E3">
      <w:pPr>
        <w:pStyle w:val="a0"/>
        <w:rPr>
          <w:lang w:val="ru-RU"/>
        </w:rPr>
      </w:pPr>
      <w:r w:rsidRPr="004441E3">
        <w:rPr>
          <w:lang w:val="ru-RU"/>
        </w:rPr>
        <w:t>Изменение тарифов и правил ценообразования осуществляется приказом руководителя либо путем утверждения новой редакции настоящего документа.</w:t>
      </w:r>
      <w:bookmarkEnd w:id="9"/>
    </w:p>
    <w:sectPr w:rsidR="001814FA" w:rsidRPr="004441E3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A990"/>
    <w:multiLevelType w:val="multilevel"/>
    <w:tmpl w:val="8752F0F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838994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FA"/>
    <w:rsid w:val="001814FA"/>
    <w:rsid w:val="0044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41695"/>
  <w15:docId w15:val="{9713B1A6-B2DA-43B2-8B7C-E724E484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Игорь</dc:creator>
  <cp:keywords/>
  <cp:lastModifiedBy>Игорь</cp:lastModifiedBy>
  <cp:revision>2</cp:revision>
  <dcterms:created xsi:type="dcterms:W3CDTF">2026-07-08T12:41:00Z</dcterms:created>
  <dcterms:modified xsi:type="dcterms:W3CDTF">2026-07-08T12:41:00Z</dcterms:modified>
</cp:coreProperties>
</file>